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422FB" w14:textId="717B59F1" w:rsidR="00722A9A" w:rsidRPr="0020648F" w:rsidRDefault="00722A9A" w:rsidP="00722A9A">
      <w:pPr>
        <w:jc w:val="right"/>
        <w:rPr>
          <w:rFonts w:cs="Arial"/>
          <w:bCs/>
          <w:sz w:val="22"/>
          <w:szCs w:val="22"/>
        </w:rPr>
      </w:pPr>
      <w:r w:rsidRPr="0020648F">
        <w:rPr>
          <w:rFonts w:cs="Arial"/>
          <w:bCs/>
          <w:sz w:val="22"/>
          <w:szCs w:val="22"/>
        </w:rPr>
        <w:t xml:space="preserve">druk nr </w:t>
      </w:r>
      <w:r w:rsidR="00B036C0" w:rsidRPr="0020648F">
        <w:rPr>
          <w:rFonts w:cs="Arial"/>
          <w:bCs/>
          <w:sz w:val="22"/>
          <w:szCs w:val="22"/>
        </w:rPr>
        <w:t>13</w:t>
      </w:r>
    </w:p>
    <w:p w14:paraId="111EF092" w14:textId="77777777" w:rsidR="00722A9A" w:rsidRPr="0020648F" w:rsidRDefault="00722A9A" w:rsidP="00722A9A">
      <w:pPr>
        <w:jc w:val="center"/>
        <w:rPr>
          <w:rFonts w:cs="Arial"/>
          <w:b/>
          <w:bCs/>
          <w:sz w:val="22"/>
          <w:szCs w:val="22"/>
        </w:rPr>
      </w:pPr>
      <w:r w:rsidRPr="0020648F">
        <w:rPr>
          <w:rFonts w:cs="Arial"/>
          <w:b/>
          <w:bCs/>
          <w:sz w:val="22"/>
          <w:szCs w:val="22"/>
        </w:rPr>
        <w:t>Uchwała nr</w:t>
      </w:r>
    </w:p>
    <w:p w14:paraId="6AFFCE67" w14:textId="77777777" w:rsidR="00722A9A" w:rsidRPr="0020648F" w:rsidRDefault="00722A9A" w:rsidP="00722A9A">
      <w:pPr>
        <w:jc w:val="center"/>
        <w:rPr>
          <w:rFonts w:cs="Arial"/>
          <w:b/>
          <w:bCs/>
          <w:sz w:val="22"/>
          <w:szCs w:val="22"/>
        </w:rPr>
      </w:pPr>
      <w:r w:rsidRPr="0020648F">
        <w:rPr>
          <w:rFonts w:cs="Arial"/>
          <w:b/>
          <w:bCs/>
          <w:sz w:val="22"/>
          <w:szCs w:val="22"/>
        </w:rPr>
        <w:t>Sejmiku Województwa Mazowieckiego</w:t>
      </w:r>
      <w:r w:rsidRPr="0020648F">
        <w:rPr>
          <w:rFonts w:cs="Arial"/>
          <w:b/>
          <w:bCs/>
          <w:sz w:val="22"/>
          <w:szCs w:val="22"/>
        </w:rPr>
        <w:br/>
        <w:t>z dnia</w:t>
      </w:r>
    </w:p>
    <w:p w14:paraId="729E3C8D" w14:textId="77777777" w:rsidR="00722A9A" w:rsidRPr="0020648F" w:rsidRDefault="00722A9A" w:rsidP="00722A9A">
      <w:pPr>
        <w:jc w:val="center"/>
        <w:rPr>
          <w:rFonts w:cs="Arial"/>
          <w:sz w:val="22"/>
          <w:szCs w:val="22"/>
        </w:rPr>
      </w:pPr>
    </w:p>
    <w:p w14:paraId="3B85E63C" w14:textId="48C3556A" w:rsidR="00722A9A" w:rsidRPr="0020648F" w:rsidRDefault="00722A9A" w:rsidP="00722A9A">
      <w:pPr>
        <w:jc w:val="both"/>
        <w:rPr>
          <w:rFonts w:cs="Arial"/>
          <w:b/>
          <w:bCs/>
        </w:rPr>
      </w:pPr>
      <w:r w:rsidRPr="0020648F">
        <w:rPr>
          <w:rFonts w:cs="Arial"/>
          <w:b/>
          <w:bCs/>
        </w:rPr>
        <w:t>w sprawie składu osobowego Komisji Skarg, Wniosków i Petycji Sejmiku Województwa Mazowieckiego</w:t>
      </w:r>
    </w:p>
    <w:p w14:paraId="1ADE4CC3" w14:textId="77777777" w:rsidR="00722A9A" w:rsidRPr="0020648F" w:rsidRDefault="00722A9A" w:rsidP="00722A9A">
      <w:pPr>
        <w:jc w:val="both"/>
        <w:rPr>
          <w:rFonts w:cs="Arial"/>
          <w:sz w:val="22"/>
          <w:szCs w:val="22"/>
        </w:rPr>
      </w:pPr>
    </w:p>
    <w:p w14:paraId="5D339AD2" w14:textId="77777777" w:rsidR="00722A9A" w:rsidRPr="0020648F" w:rsidRDefault="00722A9A" w:rsidP="00722A9A">
      <w:pPr>
        <w:jc w:val="both"/>
        <w:rPr>
          <w:rFonts w:cs="Arial"/>
          <w:sz w:val="22"/>
          <w:szCs w:val="22"/>
        </w:rPr>
      </w:pPr>
    </w:p>
    <w:p w14:paraId="1FC75D28" w14:textId="77777777" w:rsidR="00722A9A" w:rsidRPr="0020648F" w:rsidRDefault="00722A9A" w:rsidP="00722A9A">
      <w:pPr>
        <w:jc w:val="both"/>
        <w:rPr>
          <w:rFonts w:cs="Arial"/>
          <w:sz w:val="22"/>
          <w:szCs w:val="22"/>
        </w:rPr>
      </w:pPr>
    </w:p>
    <w:p w14:paraId="3E4D8C77" w14:textId="68266312" w:rsidR="00722A9A" w:rsidRPr="0020648F" w:rsidRDefault="00722A9A" w:rsidP="00722A9A">
      <w:pPr>
        <w:jc w:val="both"/>
        <w:rPr>
          <w:rFonts w:cs="Arial"/>
          <w:sz w:val="22"/>
          <w:szCs w:val="22"/>
        </w:rPr>
      </w:pPr>
      <w:r w:rsidRPr="0020648F">
        <w:rPr>
          <w:rFonts w:cs="Arial"/>
          <w:sz w:val="22"/>
          <w:szCs w:val="22"/>
        </w:rPr>
        <w:t>Na podstawie art. 30a ustawy z dnia 5 czerwca 1998 r. o samorządzie województwa (</w:t>
      </w:r>
      <w:r w:rsidRPr="0020648F">
        <w:rPr>
          <w:sz w:val="22"/>
          <w:szCs w:val="22"/>
        </w:rPr>
        <w:t>Dz. U. z</w:t>
      </w:r>
      <w:r w:rsidR="00382EC9" w:rsidRPr="0020648F">
        <w:rPr>
          <w:sz w:val="22"/>
          <w:szCs w:val="22"/>
        </w:rPr>
        <w:t> </w:t>
      </w:r>
      <w:r w:rsidRPr="0020648F">
        <w:rPr>
          <w:sz w:val="22"/>
          <w:szCs w:val="22"/>
        </w:rPr>
        <w:t xml:space="preserve">2024 r. poz. 566) oraz </w:t>
      </w:r>
      <w:r w:rsidRPr="0020648F">
        <w:rPr>
          <w:rFonts w:cs="Arial"/>
          <w:sz w:val="22"/>
          <w:szCs w:val="22"/>
        </w:rPr>
        <w:t xml:space="preserve">§ 24 ust. 1 i 2 i § 30 </w:t>
      </w:r>
      <w:r w:rsidR="00FF221B" w:rsidRPr="0020648F">
        <w:rPr>
          <w:rFonts w:cs="Arial"/>
          <w:sz w:val="22"/>
          <w:szCs w:val="22"/>
        </w:rPr>
        <w:t xml:space="preserve">pkt 1a </w:t>
      </w:r>
      <w:r w:rsidRPr="0020648F">
        <w:rPr>
          <w:rFonts w:cs="Arial"/>
          <w:sz w:val="22"/>
          <w:szCs w:val="22"/>
        </w:rPr>
        <w:t>Statutu Województwa Mazowieckiego stanowiącego załącznik do uchwały nr 145/09 Sejmiku Województwa Mazowieckiego z dnia 7 września 2009 r. w sprawie Statutu Województwa Mazowieckiego (Dz. Urz. Woj. z 2019 r. poz. 1460) – uchwala się, co następuje:</w:t>
      </w:r>
    </w:p>
    <w:p w14:paraId="40128F44" w14:textId="77777777" w:rsidR="00722A9A" w:rsidRPr="0020648F" w:rsidRDefault="00722A9A" w:rsidP="00722A9A">
      <w:pPr>
        <w:jc w:val="center"/>
        <w:rPr>
          <w:rFonts w:cs="Arial"/>
          <w:b/>
          <w:bCs/>
          <w:sz w:val="22"/>
          <w:szCs w:val="22"/>
        </w:rPr>
      </w:pPr>
    </w:p>
    <w:p w14:paraId="230EFBF9" w14:textId="77777777" w:rsidR="00722A9A" w:rsidRPr="0020648F" w:rsidRDefault="00722A9A" w:rsidP="00722A9A">
      <w:pPr>
        <w:jc w:val="center"/>
        <w:rPr>
          <w:rFonts w:cs="Arial"/>
          <w:b/>
          <w:bCs/>
          <w:sz w:val="22"/>
          <w:szCs w:val="22"/>
        </w:rPr>
      </w:pPr>
      <w:r w:rsidRPr="0020648F">
        <w:rPr>
          <w:rFonts w:cs="Arial"/>
          <w:b/>
          <w:bCs/>
          <w:sz w:val="22"/>
          <w:szCs w:val="22"/>
        </w:rPr>
        <w:t>§ 1.</w:t>
      </w:r>
    </w:p>
    <w:p w14:paraId="10E531E3" w14:textId="77777777" w:rsidR="00722A9A" w:rsidRPr="0020648F" w:rsidRDefault="00722A9A" w:rsidP="00722A9A">
      <w:pPr>
        <w:jc w:val="center"/>
        <w:rPr>
          <w:rFonts w:cs="Arial"/>
          <w:b/>
          <w:bCs/>
          <w:sz w:val="22"/>
          <w:szCs w:val="22"/>
        </w:rPr>
      </w:pPr>
    </w:p>
    <w:p w14:paraId="43B78E4F" w14:textId="26D64ED6" w:rsidR="00722A9A" w:rsidRPr="0020648F" w:rsidRDefault="00570BA9" w:rsidP="00722A9A">
      <w:pPr>
        <w:jc w:val="both"/>
        <w:rPr>
          <w:rFonts w:cs="Arial"/>
          <w:sz w:val="22"/>
          <w:szCs w:val="22"/>
        </w:rPr>
      </w:pPr>
      <w:r w:rsidRPr="0020648F">
        <w:rPr>
          <w:rFonts w:cs="Arial"/>
          <w:sz w:val="22"/>
          <w:szCs w:val="22"/>
        </w:rPr>
        <w:t xml:space="preserve">W skład </w:t>
      </w:r>
      <w:r w:rsidR="00722A9A" w:rsidRPr="0020648F">
        <w:rPr>
          <w:rFonts w:cs="Arial"/>
          <w:sz w:val="22"/>
          <w:szCs w:val="22"/>
        </w:rPr>
        <w:t xml:space="preserve">Komisji Skarg, Wniosków i Petycji Sejmiku Województwa Mazowieckiego </w:t>
      </w:r>
      <w:r w:rsidRPr="0020648F">
        <w:rPr>
          <w:rFonts w:cs="Arial"/>
          <w:sz w:val="22"/>
          <w:szCs w:val="22"/>
        </w:rPr>
        <w:t>wchodzą:</w:t>
      </w:r>
    </w:p>
    <w:p w14:paraId="6FB7656E" w14:textId="77777777" w:rsidR="005F2ECA" w:rsidRPr="0020648F" w:rsidRDefault="005F2ECA" w:rsidP="005F2ECA">
      <w:pPr>
        <w:pStyle w:val="Akapitzlist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20648F">
        <w:rPr>
          <w:sz w:val="22"/>
          <w:szCs w:val="22"/>
        </w:rPr>
        <w:t>Benedykciński Grzegorz;</w:t>
      </w:r>
    </w:p>
    <w:p w14:paraId="4B8FC3B6" w14:textId="77777777" w:rsidR="005F2ECA" w:rsidRPr="0020648F" w:rsidRDefault="005F2ECA" w:rsidP="005F2ECA">
      <w:pPr>
        <w:pStyle w:val="Akapitzlist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20648F">
        <w:rPr>
          <w:sz w:val="22"/>
          <w:szCs w:val="22"/>
        </w:rPr>
        <w:t>Lisiecki Paweł;</w:t>
      </w:r>
    </w:p>
    <w:p w14:paraId="4EB1EC2F" w14:textId="07AA82D5" w:rsidR="0020648F" w:rsidRPr="0020648F" w:rsidRDefault="0020648F" w:rsidP="005F2ECA">
      <w:pPr>
        <w:pStyle w:val="Akapitzlist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20648F">
        <w:rPr>
          <w:sz w:val="22"/>
          <w:szCs w:val="22"/>
        </w:rPr>
        <w:t>Łęgiewicz Katarzyna;</w:t>
      </w:r>
    </w:p>
    <w:p w14:paraId="646921D1" w14:textId="77777777" w:rsidR="005F2ECA" w:rsidRPr="0020648F" w:rsidRDefault="005F2ECA" w:rsidP="005F2ECA">
      <w:pPr>
        <w:pStyle w:val="Akapitzlist"/>
        <w:numPr>
          <w:ilvl w:val="0"/>
          <w:numId w:val="1"/>
        </w:numPr>
        <w:ind w:left="357" w:hanging="357"/>
        <w:rPr>
          <w:sz w:val="22"/>
          <w:szCs w:val="22"/>
        </w:rPr>
      </w:pPr>
      <w:proofErr w:type="spellStart"/>
      <w:r w:rsidRPr="0020648F">
        <w:rPr>
          <w:sz w:val="22"/>
          <w:szCs w:val="22"/>
        </w:rPr>
        <w:t>Uzdowska</w:t>
      </w:r>
      <w:proofErr w:type="spellEnd"/>
      <w:r w:rsidRPr="0020648F">
        <w:rPr>
          <w:sz w:val="22"/>
          <w:szCs w:val="22"/>
        </w:rPr>
        <w:t xml:space="preserve">-Gacek Anna; </w:t>
      </w:r>
    </w:p>
    <w:p w14:paraId="30433714" w14:textId="77777777" w:rsidR="005F2ECA" w:rsidRPr="0020648F" w:rsidRDefault="005F2ECA" w:rsidP="005F2ECA">
      <w:pPr>
        <w:pStyle w:val="Akapitzlist"/>
        <w:numPr>
          <w:ilvl w:val="0"/>
          <w:numId w:val="1"/>
        </w:numPr>
        <w:ind w:left="357" w:hanging="357"/>
        <w:rPr>
          <w:sz w:val="22"/>
          <w:szCs w:val="22"/>
        </w:rPr>
      </w:pPr>
      <w:proofErr w:type="spellStart"/>
      <w:r w:rsidRPr="0020648F">
        <w:rPr>
          <w:sz w:val="22"/>
          <w:szCs w:val="22"/>
        </w:rPr>
        <w:t>Wargocka</w:t>
      </w:r>
      <w:proofErr w:type="spellEnd"/>
      <w:r w:rsidRPr="0020648F">
        <w:rPr>
          <w:sz w:val="22"/>
          <w:szCs w:val="22"/>
        </w:rPr>
        <w:t xml:space="preserve"> Teresa.</w:t>
      </w:r>
    </w:p>
    <w:p w14:paraId="73DB330E" w14:textId="77777777" w:rsidR="00722A9A" w:rsidRPr="0020648F" w:rsidRDefault="00722A9A" w:rsidP="00722A9A">
      <w:pPr>
        <w:jc w:val="center"/>
        <w:rPr>
          <w:rFonts w:cs="Arial"/>
          <w:b/>
          <w:bCs/>
          <w:sz w:val="22"/>
          <w:szCs w:val="22"/>
        </w:rPr>
      </w:pPr>
    </w:p>
    <w:p w14:paraId="3B428F6E" w14:textId="77777777" w:rsidR="00722A9A" w:rsidRPr="0020648F" w:rsidRDefault="00722A9A" w:rsidP="00722A9A">
      <w:pPr>
        <w:jc w:val="center"/>
        <w:rPr>
          <w:rFonts w:cs="Arial"/>
          <w:sz w:val="22"/>
          <w:szCs w:val="22"/>
        </w:rPr>
      </w:pPr>
      <w:r w:rsidRPr="0020648F">
        <w:rPr>
          <w:rFonts w:cs="Arial"/>
          <w:b/>
          <w:bCs/>
          <w:sz w:val="22"/>
          <w:szCs w:val="22"/>
        </w:rPr>
        <w:t>§ 2.</w:t>
      </w:r>
    </w:p>
    <w:p w14:paraId="038545CF" w14:textId="77777777" w:rsidR="00722A9A" w:rsidRPr="0020648F" w:rsidRDefault="00722A9A" w:rsidP="00722A9A">
      <w:pPr>
        <w:jc w:val="both"/>
        <w:rPr>
          <w:rFonts w:cs="Arial"/>
          <w:sz w:val="22"/>
          <w:szCs w:val="22"/>
        </w:rPr>
      </w:pPr>
    </w:p>
    <w:p w14:paraId="2AD3B752" w14:textId="77777777" w:rsidR="00722A9A" w:rsidRPr="0020648F" w:rsidRDefault="00722A9A" w:rsidP="00722A9A">
      <w:pPr>
        <w:spacing w:after="240"/>
        <w:jc w:val="both"/>
        <w:rPr>
          <w:rFonts w:cs="Arial"/>
          <w:sz w:val="22"/>
          <w:szCs w:val="22"/>
        </w:rPr>
      </w:pPr>
      <w:r w:rsidRPr="0020648F">
        <w:rPr>
          <w:rFonts w:cs="Arial"/>
          <w:sz w:val="22"/>
          <w:szCs w:val="22"/>
        </w:rPr>
        <w:t>Wykonanie uchwały powierza się Przewodniczącemu Sejmiku Województwa Mazowieckiego.</w:t>
      </w:r>
    </w:p>
    <w:p w14:paraId="172C8335" w14:textId="77777777" w:rsidR="00722A9A" w:rsidRPr="0020648F" w:rsidRDefault="00722A9A" w:rsidP="00722A9A">
      <w:pPr>
        <w:jc w:val="center"/>
        <w:rPr>
          <w:rFonts w:cs="Arial"/>
          <w:b/>
          <w:bCs/>
          <w:sz w:val="22"/>
          <w:szCs w:val="22"/>
        </w:rPr>
      </w:pPr>
      <w:r w:rsidRPr="0020648F">
        <w:rPr>
          <w:rFonts w:cs="Arial"/>
          <w:b/>
          <w:bCs/>
          <w:sz w:val="22"/>
          <w:szCs w:val="22"/>
        </w:rPr>
        <w:t>§ 3.</w:t>
      </w:r>
    </w:p>
    <w:p w14:paraId="21B2477F" w14:textId="77777777" w:rsidR="00722A9A" w:rsidRPr="0020648F" w:rsidRDefault="00722A9A" w:rsidP="00722A9A">
      <w:pPr>
        <w:jc w:val="both"/>
        <w:rPr>
          <w:rFonts w:cs="Arial"/>
          <w:sz w:val="22"/>
          <w:szCs w:val="22"/>
        </w:rPr>
      </w:pPr>
    </w:p>
    <w:p w14:paraId="4F6D924D" w14:textId="77777777" w:rsidR="00722A9A" w:rsidRPr="0020648F" w:rsidRDefault="00722A9A" w:rsidP="00722A9A">
      <w:pPr>
        <w:jc w:val="both"/>
        <w:rPr>
          <w:rFonts w:cs="Arial"/>
          <w:sz w:val="22"/>
          <w:szCs w:val="22"/>
        </w:rPr>
      </w:pPr>
      <w:r w:rsidRPr="0020648F">
        <w:rPr>
          <w:rFonts w:cs="Arial"/>
          <w:sz w:val="22"/>
          <w:szCs w:val="22"/>
        </w:rPr>
        <w:t xml:space="preserve">Uchwała wchodzi w życie z dniem podjęcia. </w:t>
      </w:r>
    </w:p>
    <w:p w14:paraId="39927288" w14:textId="77777777" w:rsidR="00722A9A" w:rsidRPr="0020648F" w:rsidRDefault="00722A9A" w:rsidP="00722A9A">
      <w:pPr>
        <w:jc w:val="center"/>
        <w:rPr>
          <w:rFonts w:cs="Arial"/>
          <w:sz w:val="22"/>
          <w:szCs w:val="22"/>
        </w:rPr>
      </w:pPr>
    </w:p>
    <w:p w14:paraId="4240AE16" w14:textId="77777777" w:rsidR="00722A9A" w:rsidRPr="0020648F" w:rsidRDefault="00722A9A" w:rsidP="00722A9A">
      <w:pPr>
        <w:jc w:val="both"/>
        <w:rPr>
          <w:rFonts w:cs="Arial"/>
          <w:sz w:val="22"/>
          <w:szCs w:val="22"/>
        </w:rPr>
      </w:pPr>
    </w:p>
    <w:p w14:paraId="4663644C" w14:textId="77777777" w:rsidR="00722A9A" w:rsidRPr="0020648F" w:rsidRDefault="00722A9A" w:rsidP="00722A9A">
      <w:pPr>
        <w:spacing w:before="100" w:beforeAutospacing="1" w:after="100" w:afterAutospacing="1"/>
        <w:jc w:val="center"/>
        <w:rPr>
          <w:rFonts w:cs="Arial"/>
          <w:b/>
          <w:bCs/>
          <w:sz w:val="22"/>
          <w:szCs w:val="22"/>
        </w:rPr>
      </w:pPr>
    </w:p>
    <w:p w14:paraId="6E0B9D6F" w14:textId="77777777" w:rsidR="00722A9A" w:rsidRPr="0020648F" w:rsidRDefault="00722A9A" w:rsidP="00722A9A">
      <w:pPr>
        <w:spacing w:before="100" w:beforeAutospacing="1" w:after="100" w:afterAutospacing="1"/>
        <w:jc w:val="center"/>
        <w:rPr>
          <w:rFonts w:cs="Arial"/>
          <w:b/>
          <w:bCs/>
          <w:sz w:val="22"/>
          <w:szCs w:val="22"/>
        </w:rPr>
      </w:pPr>
      <w:r w:rsidRPr="0020648F">
        <w:rPr>
          <w:rFonts w:cs="Arial"/>
          <w:b/>
          <w:bCs/>
          <w:sz w:val="22"/>
          <w:szCs w:val="22"/>
        </w:rPr>
        <w:br w:type="page"/>
      </w:r>
    </w:p>
    <w:p w14:paraId="4EA3A5C2" w14:textId="77777777" w:rsidR="00722A9A" w:rsidRPr="0020648F" w:rsidRDefault="00722A9A" w:rsidP="00722A9A">
      <w:pPr>
        <w:spacing w:before="100" w:beforeAutospacing="1" w:after="100" w:afterAutospacing="1"/>
        <w:jc w:val="center"/>
        <w:rPr>
          <w:rFonts w:cs="Arial"/>
          <w:sz w:val="22"/>
          <w:szCs w:val="22"/>
        </w:rPr>
      </w:pPr>
      <w:bookmarkStart w:id="0" w:name="_Hlk166499164"/>
      <w:r w:rsidRPr="0020648F">
        <w:rPr>
          <w:rFonts w:cs="Arial"/>
          <w:b/>
          <w:bCs/>
          <w:sz w:val="22"/>
          <w:szCs w:val="22"/>
        </w:rPr>
        <w:lastRenderedPageBreak/>
        <w:t>UZASADNIENIE</w:t>
      </w:r>
    </w:p>
    <w:p w14:paraId="771AD5D2" w14:textId="2C075D01" w:rsidR="00722A9A" w:rsidRPr="0020648F" w:rsidRDefault="00722A9A" w:rsidP="00722A9A">
      <w:pPr>
        <w:spacing w:line="360" w:lineRule="auto"/>
        <w:jc w:val="both"/>
        <w:rPr>
          <w:rFonts w:cs="Arial"/>
          <w:sz w:val="22"/>
          <w:szCs w:val="22"/>
        </w:rPr>
      </w:pPr>
      <w:r w:rsidRPr="0020648F">
        <w:rPr>
          <w:rFonts w:cs="Arial"/>
          <w:sz w:val="22"/>
          <w:szCs w:val="22"/>
        </w:rPr>
        <w:tab/>
        <w:t>Zgodnie z art. 30</w:t>
      </w:r>
      <w:r w:rsidR="002F1D4A" w:rsidRPr="0020648F">
        <w:rPr>
          <w:rFonts w:cs="Arial"/>
          <w:sz w:val="22"/>
          <w:szCs w:val="22"/>
        </w:rPr>
        <w:t xml:space="preserve">a </w:t>
      </w:r>
      <w:r w:rsidRPr="0020648F">
        <w:rPr>
          <w:rFonts w:cs="Arial"/>
          <w:sz w:val="22"/>
          <w:szCs w:val="22"/>
        </w:rPr>
        <w:t xml:space="preserve"> ustawy z dnia 5 czerwca 1998 roku o samorządzie województwa (Dz. U. z 2024 r. poz. 566), sejmik województwa </w:t>
      </w:r>
      <w:r w:rsidR="00382EC9" w:rsidRPr="0020648F">
        <w:rPr>
          <w:rFonts w:cs="Arial"/>
          <w:sz w:val="22"/>
          <w:szCs w:val="22"/>
        </w:rPr>
        <w:t>rozpatruje skargi na działania zarządu i wojewódzkich samorządowych jednostek organizacyjnych oraz wnioski i petycje składane przez obywateli</w:t>
      </w:r>
      <w:r w:rsidRPr="0020648F">
        <w:rPr>
          <w:rFonts w:cs="Arial"/>
          <w:sz w:val="22"/>
          <w:szCs w:val="22"/>
        </w:rPr>
        <w:t xml:space="preserve">. W tym celu powołuje komisję </w:t>
      </w:r>
      <w:r w:rsidR="00382EC9" w:rsidRPr="0020648F">
        <w:rPr>
          <w:rFonts w:cs="Arial"/>
          <w:sz w:val="22"/>
          <w:szCs w:val="22"/>
        </w:rPr>
        <w:t>skarg, wniosków i petycji</w:t>
      </w:r>
      <w:r w:rsidRPr="0020648F">
        <w:rPr>
          <w:rFonts w:cs="Arial"/>
          <w:sz w:val="22"/>
          <w:szCs w:val="22"/>
        </w:rPr>
        <w:t xml:space="preserve">. Sejmik wybiera skład osobowy komisji spośród radnych zgłoszonych przez kluby radnych i radnych niezrzeszonych.  </w:t>
      </w:r>
    </w:p>
    <w:p w14:paraId="5B89CB07" w14:textId="77777777" w:rsidR="00722A9A" w:rsidRPr="0020648F" w:rsidRDefault="00722A9A" w:rsidP="00722A9A">
      <w:pPr>
        <w:spacing w:line="360" w:lineRule="auto"/>
        <w:ind w:firstLine="708"/>
        <w:jc w:val="both"/>
        <w:rPr>
          <w:rFonts w:cs="Arial"/>
          <w:sz w:val="22"/>
          <w:szCs w:val="22"/>
        </w:rPr>
      </w:pPr>
      <w:r w:rsidRPr="0020648F">
        <w:rPr>
          <w:rFonts w:cs="Arial"/>
          <w:sz w:val="22"/>
          <w:szCs w:val="22"/>
        </w:rPr>
        <w:t>W związku z powyższym zachodzi konieczność podjęcia stosownej uchwały.</w:t>
      </w:r>
    </w:p>
    <w:bookmarkEnd w:id="0"/>
    <w:p w14:paraId="503EC18E" w14:textId="77777777" w:rsidR="00722A9A" w:rsidRPr="0020648F" w:rsidRDefault="00722A9A" w:rsidP="00722A9A">
      <w:pPr>
        <w:rPr>
          <w:rFonts w:cs="Arial"/>
        </w:rPr>
      </w:pPr>
      <w:r w:rsidRPr="0020648F">
        <w:rPr>
          <w:rFonts w:cs="Arial"/>
        </w:rPr>
        <w:t xml:space="preserve"> </w:t>
      </w:r>
    </w:p>
    <w:p w14:paraId="5E4B63AE" w14:textId="4D2F36D4" w:rsidR="00547A40" w:rsidRPr="0020648F" w:rsidRDefault="00547A40" w:rsidP="00113A33">
      <w:pPr>
        <w:rPr>
          <w:sz w:val="22"/>
          <w:szCs w:val="22"/>
        </w:rPr>
      </w:pPr>
    </w:p>
    <w:sectPr w:rsidR="00547A40" w:rsidRPr="0020648F" w:rsidSect="00C446F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A7AC0"/>
    <w:multiLevelType w:val="hybridMultilevel"/>
    <w:tmpl w:val="F56E3870"/>
    <w:lvl w:ilvl="0" w:tplc="B472E99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20011"/>
    <w:multiLevelType w:val="hybridMultilevel"/>
    <w:tmpl w:val="9CFA8E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778008">
    <w:abstractNumId w:val="0"/>
  </w:num>
  <w:num w:numId="2" w16cid:durableId="1752505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9A"/>
    <w:rsid w:val="000149FE"/>
    <w:rsid w:val="00113A33"/>
    <w:rsid w:val="00200B0C"/>
    <w:rsid w:val="0020648F"/>
    <w:rsid w:val="00251884"/>
    <w:rsid w:val="002805B9"/>
    <w:rsid w:val="002F1D4A"/>
    <w:rsid w:val="00354EC8"/>
    <w:rsid w:val="00382EC9"/>
    <w:rsid w:val="004D3315"/>
    <w:rsid w:val="00506D1D"/>
    <w:rsid w:val="00547A40"/>
    <w:rsid w:val="00570BA9"/>
    <w:rsid w:val="005F2ECA"/>
    <w:rsid w:val="00722A9A"/>
    <w:rsid w:val="008610F1"/>
    <w:rsid w:val="00AD7A37"/>
    <w:rsid w:val="00B036C0"/>
    <w:rsid w:val="00B9746E"/>
    <w:rsid w:val="00C446FB"/>
    <w:rsid w:val="00CD2C58"/>
    <w:rsid w:val="00CE25ED"/>
    <w:rsid w:val="00D07485"/>
    <w:rsid w:val="00EA1F92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F8C4B"/>
  <w15:chartTrackingRefBased/>
  <w15:docId w15:val="{13E7D9E4-A010-4D8E-96FC-3728259F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A9A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22A9A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22A9A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13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Czubla Anna</dc:creator>
  <cp:keywords/>
  <dc:description/>
  <cp:lastModifiedBy>Czubla Anna</cp:lastModifiedBy>
  <cp:revision>6</cp:revision>
  <cp:lastPrinted>2024-05-24T06:39:00Z</cp:lastPrinted>
  <dcterms:created xsi:type="dcterms:W3CDTF">2024-05-22T06:54:00Z</dcterms:created>
  <dcterms:modified xsi:type="dcterms:W3CDTF">2024-05-24T08:18:00Z</dcterms:modified>
</cp:coreProperties>
</file>